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36" w:rsidRPr="00FE1092" w:rsidRDefault="001B5378" w:rsidP="00CF7C02">
      <w:pPr>
        <w:spacing w:line="276" w:lineRule="auto"/>
        <w:jc w:val="center"/>
        <w:rPr>
          <w:b/>
          <w:bCs/>
          <w:sz w:val="40"/>
          <w:szCs w:val="40"/>
        </w:rPr>
      </w:pPr>
      <w:r w:rsidRPr="00FE1092">
        <w:rPr>
          <w:b/>
          <w:bCs/>
          <w:sz w:val="40"/>
          <w:szCs w:val="40"/>
        </w:rPr>
        <w:t xml:space="preserve">Prazer em dose </w:t>
      </w:r>
      <w:r w:rsidR="00930C3B" w:rsidRPr="00FE1092">
        <w:rPr>
          <w:b/>
          <w:bCs/>
          <w:sz w:val="40"/>
          <w:szCs w:val="40"/>
        </w:rPr>
        <w:t>tripla</w:t>
      </w:r>
      <w:r w:rsidR="00334D36" w:rsidRPr="00FE1092">
        <w:rPr>
          <w:b/>
          <w:bCs/>
          <w:sz w:val="40"/>
          <w:szCs w:val="40"/>
        </w:rPr>
        <w:t xml:space="preserve">: Prudence </w:t>
      </w:r>
      <w:r w:rsidRPr="00FE1092">
        <w:rPr>
          <w:b/>
          <w:bCs/>
          <w:sz w:val="40"/>
          <w:szCs w:val="40"/>
        </w:rPr>
        <w:t>Extra Texturizado estimula novas sensações e intensifica</w:t>
      </w:r>
      <w:r w:rsidR="00334D36" w:rsidRPr="00FE1092">
        <w:rPr>
          <w:b/>
          <w:bCs/>
          <w:sz w:val="40"/>
          <w:szCs w:val="40"/>
        </w:rPr>
        <w:t xml:space="preserve"> </w:t>
      </w:r>
      <w:r w:rsidR="001A061A" w:rsidRPr="00FE1092">
        <w:rPr>
          <w:b/>
          <w:bCs/>
          <w:sz w:val="40"/>
          <w:szCs w:val="40"/>
        </w:rPr>
        <w:t>sua transa</w:t>
      </w:r>
      <w:r w:rsidR="00334D36" w:rsidRPr="00FE1092">
        <w:rPr>
          <w:b/>
          <w:bCs/>
          <w:sz w:val="40"/>
          <w:szCs w:val="40"/>
        </w:rPr>
        <w:t xml:space="preserve"> </w:t>
      </w:r>
    </w:p>
    <w:p w:rsidR="00334D36" w:rsidRPr="00FE1092" w:rsidRDefault="001B5378" w:rsidP="007979DD">
      <w:pPr>
        <w:jc w:val="center"/>
        <w:rPr>
          <w:i/>
          <w:iCs/>
        </w:rPr>
      </w:pPr>
      <w:r w:rsidRPr="00FE1092">
        <w:rPr>
          <w:i/>
          <w:iCs/>
        </w:rPr>
        <w:t>Anatômico e com duas texturas estimulantes</w:t>
      </w:r>
      <w:r w:rsidR="00334D36" w:rsidRPr="00FE1092">
        <w:rPr>
          <w:i/>
          <w:iCs/>
        </w:rPr>
        <w:t xml:space="preserve">, o </w:t>
      </w:r>
      <w:r w:rsidRPr="00FE1092">
        <w:rPr>
          <w:i/>
          <w:iCs/>
        </w:rPr>
        <w:t>preservativo intensifica ainda mais</w:t>
      </w:r>
      <w:r w:rsidR="00C345FF" w:rsidRPr="00FE1092">
        <w:rPr>
          <w:i/>
          <w:iCs/>
        </w:rPr>
        <w:t xml:space="preserve"> o</w:t>
      </w:r>
      <w:r w:rsidRPr="00FE1092">
        <w:rPr>
          <w:i/>
          <w:iCs/>
        </w:rPr>
        <w:t xml:space="preserve"> prazer</w:t>
      </w:r>
    </w:p>
    <w:p w:rsidR="00334D36" w:rsidRDefault="00334D36" w:rsidP="00334D36">
      <w:pPr>
        <w:jc w:val="both"/>
        <w:rPr>
          <w:b/>
          <w:bCs/>
        </w:rPr>
      </w:pPr>
    </w:p>
    <w:p w:rsidR="00FE1092" w:rsidRPr="0006633A" w:rsidRDefault="00FE1092" w:rsidP="00334D36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A93D2">
            <wp:simplePos x="0" y="0"/>
            <wp:positionH relativeFrom="margin">
              <wp:posOffset>3806190</wp:posOffset>
            </wp:positionH>
            <wp:positionV relativeFrom="paragraph">
              <wp:posOffset>93345</wp:posOffset>
            </wp:positionV>
            <wp:extent cx="1924050" cy="330454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405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F2D" w:rsidRDefault="001B5378" w:rsidP="00334D36">
      <w:pPr>
        <w:jc w:val="both"/>
        <w:rPr>
          <w:sz w:val="26"/>
          <w:szCs w:val="26"/>
        </w:rPr>
      </w:pPr>
      <w:r w:rsidRPr="007979DD">
        <w:rPr>
          <w:b/>
          <w:bCs/>
          <w:sz w:val="26"/>
          <w:szCs w:val="26"/>
        </w:rPr>
        <w:t>São Paulo, agost</w:t>
      </w:r>
      <w:r w:rsidR="00334D36" w:rsidRPr="007979DD">
        <w:rPr>
          <w:b/>
          <w:bCs/>
          <w:sz w:val="26"/>
          <w:szCs w:val="26"/>
        </w:rPr>
        <w:t>o de 2018</w:t>
      </w:r>
      <w:r w:rsidR="00334D36" w:rsidRPr="007979DD">
        <w:rPr>
          <w:sz w:val="26"/>
          <w:szCs w:val="26"/>
        </w:rPr>
        <w:t xml:space="preserve"> – </w:t>
      </w:r>
      <w:r w:rsidR="00CF7C02" w:rsidRPr="007979DD">
        <w:rPr>
          <w:sz w:val="26"/>
          <w:szCs w:val="26"/>
        </w:rPr>
        <w:t>Se ter prazer já é bom, imagina poder sentir uma</w:t>
      </w:r>
      <w:r w:rsidRPr="007979DD">
        <w:rPr>
          <w:sz w:val="26"/>
          <w:szCs w:val="26"/>
        </w:rPr>
        <w:t xml:space="preserve"> deliciosa sensação </w:t>
      </w:r>
      <w:r w:rsidR="00FE1092">
        <w:rPr>
          <w:sz w:val="26"/>
          <w:szCs w:val="26"/>
        </w:rPr>
        <w:t>com três benefícios</w:t>
      </w:r>
      <w:r w:rsidR="00CF7C02" w:rsidRPr="007979DD">
        <w:rPr>
          <w:sz w:val="26"/>
          <w:szCs w:val="26"/>
        </w:rPr>
        <w:t>. É exatamente essa a p</w:t>
      </w:r>
      <w:r w:rsidRPr="007979DD">
        <w:rPr>
          <w:sz w:val="26"/>
          <w:szCs w:val="26"/>
        </w:rPr>
        <w:t>roposta do novo</w:t>
      </w:r>
      <w:r w:rsidR="00CF7C02" w:rsidRPr="007979DD">
        <w:rPr>
          <w:sz w:val="26"/>
          <w:szCs w:val="26"/>
        </w:rPr>
        <w:t xml:space="preserve"> preservativo</w:t>
      </w:r>
      <w:r w:rsidRPr="007979DD">
        <w:rPr>
          <w:sz w:val="26"/>
          <w:szCs w:val="26"/>
        </w:rPr>
        <w:t xml:space="preserve"> </w:t>
      </w:r>
      <w:r w:rsidRPr="007979DD">
        <w:rPr>
          <w:b/>
          <w:sz w:val="26"/>
          <w:szCs w:val="26"/>
        </w:rPr>
        <w:t>Prudence Extra Texturizado</w:t>
      </w:r>
      <w:r w:rsidR="00CF7C02" w:rsidRPr="007979DD">
        <w:rPr>
          <w:sz w:val="26"/>
          <w:szCs w:val="26"/>
        </w:rPr>
        <w:t xml:space="preserve">. </w:t>
      </w:r>
    </w:p>
    <w:p w:rsidR="008F3F2D" w:rsidRDefault="008F3F2D" w:rsidP="00334D36">
      <w:pPr>
        <w:jc w:val="both"/>
        <w:rPr>
          <w:sz w:val="26"/>
          <w:szCs w:val="26"/>
        </w:rPr>
      </w:pPr>
    </w:p>
    <w:p w:rsidR="008F3F2D" w:rsidRPr="007979DD" w:rsidRDefault="00CF7C02" w:rsidP="008F3F2D">
      <w:pPr>
        <w:jc w:val="both"/>
        <w:rPr>
          <w:sz w:val="26"/>
          <w:szCs w:val="26"/>
        </w:rPr>
      </w:pPr>
      <w:r w:rsidRPr="007979DD">
        <w:rPr>
          <w:sz w:val="26"/>
          <w:szCs w:val="26"/>
        </w:rPr>
        <w:t>A camisinha</w:t>
      </w:r>
      <w:r w:rsidR="001B5378" w:rsidRPr="007979DD">
        <w:rPr>
          <w:sz w:val="26"/>
          <w:szCs w:val="26"/>
        </w:rPr>
        <w:t xml:space="preserve"> </w:t>
      </w:r>
      <w:r w:rsidR="008F3F2D">
        <w:rPr>
          <w:sz w:val="26"/>
          <w:szCs w:val="26"/>
        </w:rPr>
        <w:t>conta com</w:t>
      </w:r>
      <w:r w:rsidR="001B5378" w:rsidRPr="007979DD">
        <w:rPr>
          <w:sz w:val="26"/>
          <w:szCs w:val="26"/>
        </w:rPr>
        <w:t xml:space="preserve"> duas texturas estimulantes – pontilhadas e onduladas – que intensificam ainda mais a</w:t>
      </w:r>
      <w:r w:rsidR="008727B8" w:rsidRPr="007979DD">
        <w:rPr>
          <w:sz w:val="26"/>
          <w:szCs w:val="26"/>
        </w:rPr>
        <w:t xml:space="preserve"> sensibilidade</w:t>
      </w:r>
      <w:r w:rsidR="001B5378" w:rsidRPr="007979DD">
        <w:rPr>
          <w:sz w:val="26"/>
          <w:szCs w:val="26"/>
        </w:rPr>
        <w:t xml:space="preserve"> durante a transa. </w:t>
      </w:r>
      <w:r w:rsidR="008F3F2D" w:rsidRPr="007979DD">
        <w:rPr>
          <w:color w:val="000000"/>
          <w:sz w:val="26"/>
          <w:szCs w:val="26"/>
        </w:rPr>
        <w:t xml:space="preserve">Além </w:t>
      </w:r>
      <w:r w:rsidR="008F3F2D">
        <w:rPr>
          <w:color w:val="000000"/>
          <w:sz w:val="26"/>
          <w:szCs w:val="26"/>
        </w:rPr>
        <w:t>disso</w:t>
      </w:r>
      <w:r w:rsidR="008F3F2D" w:rsidRPr="007979DD">
        <w:rPr>
          <w:color w:val="000000"/>
          <w:sz w:val="26"/>
          <w:szCs w:val="26"/>
        </w:rPr>
        <w:t xml:space="preserve">, o </w:t>
      </w:r>
      <w:proofErr w:type="spellStart"/>
      <w:r w:rsidR="008F3F2D" w:rsidRPr="007979DD">
        <w:rPr>
          <w:b/>
          <w:color w:val="000000"/>
          <w:sz w:val="26"/>
          <w:szCs w:val="26"/>
        </w:rPr>
        <w:t>Prudence</w:t>
      </w:r>
      <w:proofErr w:type="spellEnd"/>
      <w:r w:rsidR="008F3F2D" w:rsidRPr="007979DD">
        <w:rPr>
          <w:b/>
          <w:color w:val="000000"/>
          <w:sz w:val="26"/>
          <w:szCs w:val="26"/>
        </w:rPr>
        <w:t xml:space="preserve"> Extra Texturizado</w:t>
      </w:r>
      <w:r w:rsidR="008F3F2D" w:rsidRPr="007979DD">
        <w:rPr>
          <w:color w:val="000000"/>
          <w:sz w:val="26"/>
          <w:szCs w:val="26"/>
        </w:rPr>
        <w:t xml:space="preserve"> </w:t>
      </w:r>
      <w:r w:rsidR="008F3F2D">
        <w:rPr>
          <w:color w:val="000000"/>
          <w:sz w:val="26"/>
          <w:szCs w:val="26"/>
        </w:rPr>
        <w:t>possui</w:t>
      </w:r>
      <w:r w:rsidR="008F3F2D" w:rsidRPr="007979DD">
        <w:rPr>
          <w:color w:val="000000"/>
          <w:sz w:val="26"/>
          <w:szCs w:val="26"/>
        </w:rPr>
        <w:t xml:space="preserve"> formato anatômico, que permite que ele se adapte melhor ao corpo do homem. </w:t>
      </w:r>
    </w:p>
    <w:p w:rsidR="001B5378" w:rsidRPr="007979DD" w:rsidRDefault="001B5378" w:rsidP="00334D36">
      <w:pPr>
        <w:jc w:val="both"/>
        <w:rPr>
          <w:sz w:val="26"/>
          <w:szCs w:val="26"/>
        </w:rPr>
      </w:pPr>
    </w:p>
    <w:p w:rsidR="00FE1092" w:rsidRDefault="001A061A" w:rsidP="007979DD">
      <w:pPr>
        <w:jc w:val="both"/>
        <w:rPr>
          <w:sz w:val="26"/>
          <w:szCs w:val="26"/>
        </w:rPr>
      </w:pPr>
      <w:r w:rsidRPr="007979DD">
        <w:rPr>
          <w:sz w:val="26"/>
          <w:szCs w:val="26"/>
        </w:rPr>
        <w:t xml:space="preserve">Para a </w:t>
      </w:r>
      <w:proofErr w:type="spellStart"/>
      <w:r w:rsidRPr="007979DD">
        <w:rPr>
          <w:sz w:val="26"/>
          <w:szCs w:val="26"/>
        </w:rPr>
        <w:t>Prudence</w:t>
      </w:r>
      <w:proofErr w:type="spellEnd"/>
      <w:r w:rsidRPr="007979DD">
        <w:rPr>
          <w:sz w:val="26"/>
          <w:szCs w:val="26"/>
        </w:rPr>
        <w:t>, sexo bom é aquele que se faz com proteção</w:t>
      </w:r>
      <w:r w:rsidR="00FE1092">
        <w:rPr>
          <w:sz w:val="26"/>
          <w:szCs w:val="26"/>
        </w:rPr>
        <w:t>, diversão</w:t>
      </w:r>
      <w:r w:rsidR="00200035">
        <w:rPr>
          <w:sz w:val="26"/>
          <w:szCs w:val="26"/>
        </w:rPr>
        <w:t xml:space="preserve"> </w:t>
      </w:r>
      <w:r w:rsidR="00FE1092">
        <w:rPr>
          <w:sz w:val="26"/>
          <w:szCs w:val="26"/>
        </w:rPr>
        <w:t xml:space="preserve">e sensualidade. </w:t>
      </w:r>
      <w:r w:rsidR="008E4621">
        <w:rPr>
          <w:sz w:val="26"/>
          <w:szCs w:val="26"/>
        </w:rPr>
        <w:t>L</w:t>
      </w:r>
      <w:r w:rsidR="008F3F2D">
        <w:rPr>
          <w:sz w:val="26"/>
          <w:szCs w:val="26"/>
        </w:rPr>
        <w:t>íder d</w:t>
      </w:r>
      <w:r w:rsidR="00200035" w:rsidRPr="007979DD">
        <w:rPr>
          <w:sz w:val="26"/>
          <w:szCs w:val="26"/>
        </w:rPr>
        <w:t>o mercado de preservativos</w:t>
      </w:r>
      <w:r w:rsidR="00FE1092">
        <w:rPr>
          <w:sz w:val="26"/>
          <w:szCs w:val="26"/>
        </w:rPr>
        <w:t xml:space="preserve"> a quase dois anos*</w:t>
      </w:r>
      <w:r w:rsidR="008F3F2D">
        <w:rPr>
          <w:sz w:val="26"/>
          <w:szCs w:val="26"/>
        </w:rPr>
        <w:t xml:space="preserve">, </w:t>
      </w:r>
      <w:r w:rsidR="008E4621">
        <w:rPr>
          <w:sz w:val="26"/>
          <w:szCs w:val="26"/>
        </w:rPr>
        <w:t xml:space="preserve">além de </w:t>
      </w:r>
      <w:r w:rsidR="008E4621">
        <w:rPr>
          <w:rFonts w:cstheme="minorHAnsi"/>
          <w:sz w:val="26"/>
          <w:szCs w:val="26"/>
        </w:rPr>
        <w:t xml:space="preserve">ser dona do maior </w:t>
      </w:r>
      <w:r w:rsidR="008E4621">
        <w:rPr>
          <w:sz w:val="26"/>
          <w:szCs w:val="26"/>
        </w:rPr>
        <w:t>portfólio de produtos, a</w:t>
      </w:r>
      <w:r w:rsidR="008F3F2D">
        <w:rPr>
          <w:sz w:val="26"/>
          <w:szCs w:val="26"/>
        </w:rPr>
        <w:t xml:space="preserve"> marca financia</w:t>
      </w:r>
      <w:r w:rsidR="00FE1092">
        <w:rPr>
          <w:sz w:val="26"/>
          <w:szCs w:val="26"/>
        </w:rPr>
        <w:t xml:space="preserve"> projetos relacionados a educação sexual e prevenções a </w:t>
      </w:r>
      <w:proofErr w:type="spellStart"/>
      <w:r w:rsidR="00FE1092">
        <w:rPr>
          <w:sz w:val="26"/>
          <w:szCs w:val="26"/>
        </w:rPr>
        <w:t>ISTs</w:t>
      </w:r>
      <w:proofErr w:type="spellEnd"/>
      <w:r w:rsidR="00FE1092">
        <w:rPr>
          <w:sz w:val="26"/>
          <w:szCs w:val="26"/>
        </w:rPr>
        <w:t xml:space="preserve">/AIDS no Brasil e no mundo. </w:t>
      </w:r>
    </w:p>
    <w:p w:rsidR="001A061A" w:rsidRPr="0006633A" w:rsidRDefault="001A061A" w:rsidP="00334D36">
      <w:pPr>
        <w:jc w:val="both"/>
      </w:pPr>
    </w:p>
    <w:p w:rsidR="001A061A" w:rsidRDefault="00FE1092" w:rsidP="00FE1092">
      <w:pPr>
        <w:rPr>
          <w:sz w:val="14"/>
          <w:szCs w:val="14"/>
        </w:rPr>
      </w:pPr>
      <w:r>
        <w:rPr>
          <w:sz w:val="14"/>
          <w:szCs w:val="14"/>
        </w:rPr>
        <w:t>*F</w:t>
      </w:r>
      <w:r w:rsidRPr="00FE1092">
        <w:rPr>
          <w:sz w:val="14"/>
          <w:szCs w:val="14"/>
        </w:rPr>
        <w:t xml:space="preserve">onte: Dados Nielsen </w:t>
      </w:r>
      <w:proofErr w:type="spellStart"/>
      <w:r w:rsidRPr="00FE1092">
        <w:rPr>
          <w:sz w:val="14"/>
          <w:szCs w:val="14"/>
        </w:rPr>
        <w:t>Retail</w:t>
      </w:r>
      <w:proofErr w:type="spellEnd"/>
      <w:r w:rsidRPr="00FE1092">
        <w:rPr>
          <w:sz w:val="14"/>
          <w:szCs w:val="14"/>
        </w:rPr>
        <w:t xml:space="preserve"> Index 2.0, Volume (unidades)</w:t>
      </w:r>
      <w:r w:rsidRPr="00FE1092">
        <w:rPr>
          <w:sz w:val="14"/>
          <w:szCs w:val="14"/>
        </w:rPr>
        <w:br/>
        <w:t xml:space="preserve">Base Preservativos Masculinos / TOTAL BRASIL – INA + INFC – </w:t>
      </w:r>
      <w:proofErr w:type="spellStart"/>
      <w:r w:rsidRPr="00FE1092">
        <w:rPr>
          <w:sz w:val="14"/>
          <w:szCs w:val="14"/>
        </w:rPr>
        <w:t>Nov</w:t>
      </w:r>
      <w:proofErr w:type="spellEnd"/>
      <w:r w:rsidRPr="00FE1092">
        <w:rPr>
          <w:sz w:val="14"/>
          <w:szCs w:val="14"/>
        </w:rPr>
        <w:t xml:space="preserve">/Dez 2016 a </w:t>
      </w:r>
      <w:r>
        <w:rPr>
          <w:sz w:val="14"/>
          <w:szCs w:val="14"/>
        </w:rPr>
        <w:t>Mai</w:t>
      </w:r>
      <w:r w:rsidRPr="00FE1092"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Jun</w:t>
      </w:r>
      <w:proofErr w:type="spellEnd"/>
      <w:r w:rsidRPr="00FE1092">
        <w:rPr>
          <w:sz w:val="14"/>
          <w:szCs w:val="14"/>
        </w:rPr>
        <w:t xml:space="preserve"> 201</w:t>
      </w:r>
      <w:r>
        <w:rPr>
          <w:sz w:val="14"/>
          <w:szCs w:val="14"/>
        </w:rPr>
        <w:t>8.</w:t>
      </w:r>
    </w:p>
    <w:p w:rsidR="00FE1092" w:rsidRPr="00FE1092" w:rsidRDefault="00FE1092" w:rsidP="00FE1092"/>
    <w:p w:rsidR="001A061A" w:rsidRPr="007979DD" w:rsidRDefault="00C62F37" w:rsidP="007979D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7979DD">
        <w:rPr>
          <w:b/>
          <w:sz w:val="24"/>
          <w:szCs w:val="24"/>
          <w:u w:val="single"/>
        </w:rPr>
        <w:t>Serviço</w:t>
      </w:r>
    </w:p>
    <w:p w:rsidR="00E70782" w:rsidRPr="007979DD" w:rsidRDefault="001A061A" w:rsidP="007979DD">
      <w:pPr>
        <w:spacing w:line="276" w:lineRule="auto"/>
        <w:jc w:val="both"/>
        <w:rPr>
          <w:sz w:val="24"/>
          <w:szCs w:val="24"/>
        </w:rPr>
      </w:pPr>
      <w:r w:rsidRPr="007979DD">
        <w:rPr>
          <w:b/>
          <w:sz w:val="24"/>
          <w:szCs w:val="24"/>
        </w:rPr>
        <w:t>Prudence Extra Texturizado:</w:t>
      </w:r>
      <w:r w:rsidRPr="007979DD">
        <w:rPr>
          <w:sz w:val="24"/>
          <w:szCs w:val="24"/>
        </w:rPr>
        <w:t xml:space="preserve"> disponível em embalagens com três e seis unidades.</w:t>
      </w:r>
    </w:p>
    <w:p w:rsidR="001A061A" w:rsidRPr="007979DD" w:rsidRDefault="00C62F37" w:rsidP="007979DD">
      <w:pPr>
        <w:spacing w:line="276" w:lineRule="auto"/>
        <w:jc w:val="both"/>
        <w:rPr>
          <w:sz w:val="24"/>
          <w:szCs w:val="24"/>
        </w:rPr>
      </w:pPr>
      <w:r w:rsidRPr="007979DD">
        <w:rPr>
          <w:b/>
          <w:sz w:val="24"/>
          <w:szCs w:val="24"/>
        </w:rPr>
        <w:t>Preço sugerido:</w:t>
      </w:r>
      <w:r w:rsidRPr="007979DD">
        <w:rPr>
          <w:sz w:val="24"/>
          <w:szCs w:val="24"/>
        </w:rPr>
        <w:t xml:space="preserve"> </w:t>
      </w:r>
      <w:r w:rsidR="00AA5352">
        <w:t>R$4,50 (embalagem com</w:t>
      </w:r>
      <w:r w:rsidR="00AA5352">
        <w:t xml:space="preserve"> 3 unidades</w:t>
      </w:r>
      <w:r w:rsidR="00AA5352">
        <w:t xml:space="preserve">) </w:t>
      </w:r>
      <w:r w:rsidR="00AA5352">
        <w:t xml:space="preserve">e </w:t>
      </w:r>
      <w:r w:rsidR="00AA5352">
        <w:rPr>
          <w:b/>
          <w:bCs/>
        </w:rPr>
        <w:t>R$ 8,</w:t>
      </w:r>
      <w:proofErr w:type="gramStart"/>
      <w:r w:rsidR="00AA5352">
        <w:rPr>
          <w:b/>
          <w:bCs/>
        </w:rPr>
        <w:t>00  </w:t>
      </w:r>
      <w:r w:rsidR="00AA5352" w:rsidRPr="00AA5352">
        <w:rPr>
          <w:bCs/>
        </w:rPr>
        <w:t>(</w:t>
      </w:r>
      <w:proofErr w:type="gramEnd"/>
      <w:r w:rsidR="00AA5352" w:rsidRPr="00AA5352">
        <w:rPr>
          <w:bCs/>
        </w:rPr>
        <w:t>embalage</w:t>
      </w:r>
      <w:r w:rsidR="00AA5352">
        <w:rPr>
          <w:bCs/>
        </w:rPr>
        <w:t xml:space="preserve">m com </w:t>
      </w:r>
      <w:r w:rsidR="00AA5352">
        <w:t>6 unidades</w:t>
      </w:r>
      <w:r w:rsidR="00AA5352">
        <w:t>).</w:t>
      </w:r>
    </w:p>
    <w:p w:rsidR="00C62F37" w:rsidRPr="007979DD" w:rsidRDefault="00C62F37" w:rsidP="007979DD">
      <w:pPr>
        <w:spacing w:line="276" w:lineRule="auto"/>
        <w:jc w:val="both"/>
        <w:rPr>
          <w:sz w:val="24"/>
          <w:szCs w:val="24"/>
        </w:rPr>
      </w:pPr>
    </w:p>
    <w:p w:rsidR="00C62F37" w:rsidRDefault="00C62F37" w:rsidP="00C62F37">
      <w:pPr>
        <w:jc w:val="both"/>
        <w:rPr>
          <w:b/>
          <w:bCs/>
          <w:sz w:val="24"/>
          <w:szCs w:val="24"/>
        </w:rPr>
      </w:pPr>
    </w:p>
    <w:p w:rsidR="007979DD" w:rsidRDefault="007979DD" w:rsidP="00C62F37">
      <w:pPr>
        <w:jc w:val="both"/>
        <w:rPr>
          <w:b/>
          <w:bCs/>
          <w:sz w:val="24"/>
          <w:szCs w:val="24"/>
        </w:rPr>
      </w:pPr>
    </w:p>
    <w:p w:rsidR="007979DD" w:rsidRDefault="007979DD" w:rsidP="00C62F37">
      <w:pPr>
        <w:jc w:val="both"/>
        <w:rPr>
          <w:b/>
          <w:bCs/>
          <w:sz w:val="24"/>
          <w:szCs w:val="24"/>
        </w:rPr>
      </w:pPr>
    </w:p>
    <w:p w:rsidR="007979DD" w:rsidRDefault="007979DD" w:rsidP="00C62F37">
      <w:pPr>
        <w:jc w:val="both"/>
        <w:rPr>
          <w:b/>
          <w:bCs/>
          <w:sz w:val="24"/>
          <w:szCs w:val="24"/>
        </w:rPr>
      </w:pPr>
    </w:p>
    <w:p w:rsidR="007979DD" w:rsidRDefault="007979DD" w:rsidP="00C62F37">
      <w:pPr>
        <w:jc w:val="both"/>
        <w:rPr>
          <w:b/>
          <w:bCs/>
          <w:sz w:val="24"/>
          <w:szCs w:val="24"/>
        </w:rPr>
      </w:pPr>
    </w:p>
    <w:p w:rsidR="00C62F37" w:rsidRDefault="00C62F37" w:rsidP="00C62F37">
      <w:pPr>
        <w:jc w:val="both"/>
        <w:rPr>
          <w:b/>
          <w:bCs/>
        </w:rPr>
      </w:pPr>
    </w:p>
    <w:p w:rsidR="00FE1092" w:rsidRDefault="00FE1092" w:rsidP="00C62F37">
      <w:pPr>
        <w:jc w:val="both"/>
        <w:rPr>
          <w:b/>
          <w:bCs/>
        </w:rPr>
      </w:pPr>
    </w:p>
    <w:p w:rsidR="00FE1092" w:rsidRDefault="00FE1092" w:rsidP="00C62F37">
      <w:pPr>
        <w:jc w:val="both"/>
        <w:rPr>
          <w:b/>
          <w:bCs/>
        </w:rPr>
      </w:pPr>
    </w:p>
    <w:p w:rsidR="00FE1092" w:rsidRDefault="00FE1092" w:rsidP="00C62F37">
      <w:pPr>
        <w:jc w:val="both"/>
        <w:rPr>
          <w:b/>
          <w:bCs/>
        </w:rPr>
      </w:pPr>
    </w:p>
    <w:p w:rsidR="00FE1092" w:rsidRDefault="00FE1092" w:rsidP="00C62F37">
      <w:pPr>
        <w:jc w:val="both"/>
        <w:rPr>
          <w:b/>
          <w:bCs/>
        </w:rPr>
      </w:pPr>
    </w:p>
    <w:p w:rsidR="008F3F2D" w:rsidRDefault="008F3F2D" w:rsidP="00C62F37">
      <w:pPr>
        <w:jc w:val="both"/>
        <w:rPr>
          <w:b/>
          <w:bCs/>
        </w:rPr>
      </w:pPr>
    </w:p>
    <w:p w:rsidR="00C62F37" w:rsidRDefault="00C62F37" w:rsidP="00C62F37">
      <w:pPr>
        <w:jc w:val="both"/>
        <w:rPr>
          <w:b/>
          <w:bCs/>
        </w:rPr>
      </w:pPr>
      <w:r>
        <w:rPr>
          <w:b/>
          <w:bCs/>
        </w:rPr>
        <w:lastRenderedPageBreak/>
        <w:t>Você conhece a DKT?</w:t>
      </w:r>
    </w:p>
    <w:p w:rsidR="00C62F37" w:rsidRDefault="00C62F37" w:rsidP="00C62F3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C62F37" w:rsidRDefault="00C62F37" w:rsidP="00C62F3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1920240</wp:posOffset>
            </wp:positionH>
            <wp:positionV relativeFrom="paragraph">
              <wp:posOffset>18415</wp:posOffset>
            </wp:positionV>
            <wp:extent cx="3404870" cy="2009775"/>
            <wp:effectExtent l="0" t="0" r="508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proofErr w:type="spellStart"/>
      <w:r>
        <w:rPr>
          <w:rFonts w:ascii="Calibri" w:hAnsi="Calibri" w:cs="Calibri"/>
          <w:sz w:val="22"/>
          <w:szCs w:val="22"/>
        </w:rPr>
        <w:t>ISTs</w:t>
      </w:r>
      <w:proofErr w:type="spellEnd"/>
      <w:r>
        <w:rPr>
          <w:rFonts w:ascii="Calibri" w:hAnsi="Calibri" w:cs="Calibri"/>
          <w:sz w:val="22"/>
          <w:szCs w:val="22"/>
        </w:rPr>
        <w:t xml:space="preserve"> – infecções sexualmente transmissíveis –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</w:p>
    <w:p w:rsidR="00C62F37" w:rsidRDefault="00C62F37" w:rsidP="00C62F3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bookmarkStart w:id="0" w:name="x__Hlk509929823"/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 – índice CYP (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Couple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Years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Protection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  <w:bookmarkEnd w:id="0"/>
    </w:p>
    <w:p w:rsidR="00C62F37" w:rsidRDefault="00C62F37" w:rsidP="00C62F3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</w:t>
      </w:r>
      <w:r w:rsidR="00FE1092">
        <w:rPr>
          <w:rFonts w:ascii="Calibri" w:hAnsi="Calibri" w:cs="Calibri"/>
          <w:color w:val="212121"/>
          <w:sz w:val="22"/>
          <w:szCs w:val="22"/>
        </w:rPr>
        <w:t>8</w:t>
      </w:r>
      <w:r>
        <w:rPr>
          <w:rFonts w:ascii="Calibri" w:hAnsi="Calibri" w:cs="Calibri"/>
          <w:color w:val="212121"/>
          <w:sz w:val="22"/>
          <w:szCs w:val="22"/>
        </w:rPr>
        <w:t xml:space="preserve"> anos de atuação no País, a DKT do Brasil é detentora das marcas </w:t>
      </w:r>
      <w:proofErr w:type="spellStart"/>
      <w:r>
        <w:rPr>
          <w:rFonts w:ascii="Calibri" w:hAnsi="Calibri" w:cs="Calibri"/>
          <w:sz w:val="22"/>
          <w:szCs w:val="22"/>
        </w:rPr>
        <w:t>Prudence</w:t>
      </w:r>
      <w:proofErr w:type="spellEnd"/>
      <w:r>
        <w:rPr>
          <w:rFonts w:ascii="Calibri" w:hAnsi="Calibri" w:cs="Calibri"/>
          <w:sz w:val="22"/>
          <w:szCs w:val="22"/>
        </w:rPr>
        <w:t xml:space="preserve">, Sutra e </w:t>
      </w:r>
      <w:proofErr w:type="spellStart"/>
      <w:r>
        <w:rPr>
          <w:rFonts w:ascii="Calibri" w:hAnsi="Calibri" w:cs="Calibri"/>
          <w:sz w:val="22"/>
          <w:szCs w:val="22"/>
        </w:rPr>
        <w:t>Andalan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AIUs</w:t>
      </w:r>
      <w:proofErr w:type="spellEnd"/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C62F37" w:rsidRDefault="00C62F37" w:rsidP="00C62F37">
      <w:pPr>
        <w:spacing w:before="120" w:after="120" w:line="280" w:lineRule="atLeast"/>
        <w:jc w:val="both"/>
      </w:pPr>
    </w:p>
    <w:p w:rsidR="00C62F37" w:rsidRDefault="00C62F37" w:rsidP="00C62F37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Informações para imprensa:</w:t>
      </w:r>
    </w:p>
    <w:p w:rsidR="00C62F37" w:rsidRDefault="00C62F37" w:rsidP="00C62F37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Ideal H+K – PABX: (11) 4873 7900 – </w:t>
      </w: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www.idealhks.com</w:t>
        </w:r>
      </w:hyperlink>
    </w:p>
    <w:p w:rsidR="00AA5352" w:rsidRDefault="00AA5352" w:rsidP="00AA53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Andrea Farias – </w:t>
      </w: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andrea.farias@idealhks.com</w:t>
        </w:r>
      </w:hyperlink>
    </w:p>
    <w:p w:rsidR="00C62F37" w:rsidRDefault="00C62F37" w:rsidP="00C62F37">
      <w:pPr>
        <w:pStyle w:val="xxxmsonormal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bookmarkStart w:id="1" w:name="_GoBack"/>
      <w:bookmarkEnd w:id="1"/>
      <w:r>
        <w:rPr>
          <w:rFonts w:ascii="Calibri" w:hAnsi="Calibri" w:cs="Calibri"/>
          <w:color w:val="000000"/>
          <w:sz w:val="22"/>
          <w:szCs w:val="22"/>
        </w:rPr>
        <w:t>Nadi Sousa – (11) 4873-7935 – 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nadi.sousa@idealhks.com</w:t>
        </w:r>
      </w:hyperlink>
    </w:p>
    <w:p w:rsidR="00C62F37" w:rsidRPr="00B63661" w:rsidRDefault="00C62F37" w:rsidP="00C62F37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212121"/>
          <w:lang w:val="en-US"/>
        </w:rPr>
      </w:pPr>
      <w:proofErr w:type="spellStart"/>
      <w:r w:rsidRPr="00B63661">
        <w:rPr>
          <w:rFonts w:ascii="Calibri" w:hAnsi="Calibri" w:cs="Calibri"/>
          <w:sz w:val="22"/>
          <w:szCs w:val="22"/>
          <w:lang w:val="en-US"/>
        </w:rPr>
        <w:t>Pâmella</w:t>
      </w:r>
      <w:proofErr w:type="spellEnd"/>
      <w:r w:rsidRPr="00B6366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B63661">
        <w:rPr>
          <w:rFonts w:ascii="Calibri" w:hAnsi="Calibri" w:cs="Calibri"/>
          <w:sz w:val="22"/>
          <w:szCs w:val="22"/>
          <w:lang w:val="en-US"/>
        </w:rPr>
        <w:t>Bussine</w:t>
      </w:r>
      <w:proofErr w:type="spellEnd"/>
      <w:r w:rsidRPr="00B63661">
        <w:rPr>
          <w:rFonts w:ascii="Calibri" w:hAnsi="Calibri" w:cs="Calibri"/>
          <w:sz w:val="22"/>
          <w:szCs w:val="22"/>
          <w:lang w:val="en-US"/>
        </w:rPr>
        <w:t xml:space="preserve"> – (11) 4873-7988 –</w:t>
      </w:r>
      <w:r w:rsidRPr="00B63661">
        <w:rPr>
          <w:rStyle w:val="Hyperlink"/>
          <w:rFonts w:ascii="Calibri" w:hAnsi="Calibri" w:cs="Calibri"/>
          <w:sz w:val="20"/>
          <w:szCs w:val="20"/>
          <w:lang w:val="en-US"/>
        </w:rPr>
        <w:t xml:space="preserve"> </w:t>
      </w:r>
      <w:hyperlink r:id="rId11" w:history="1">
        <w:r w:rsidRPr="00B63661">
          <w:rPr>
            <w:rStyle w:val="Hyperlink"/>
            <w:rFonts w:ascii="Calibri" w:hAnsi="Calibri" w:cs="Calibri"/>
            <w:sz w:val="22"/>
            <w:szCs w:val="22"/>
            <w:lang w:val="en-US"/>
          </w:rPr>
          <w:t>pamella.bussine@idealhks.com</w:t>
        </w:r>
      </w:hyperlink>
    </w:p>
    <w:p w:rsidR="00C62F37" w:rsidRPr="00EA011C" w:rsidRDefault="00C62F37" w:rsidP="001A061A">
      <w:pPr>
        <w:jc w:val="both"/>
      </w:pPr>
    </w:p>
    <w:sectPr w:rsidR="00C62F37" w:rsidRPr="00EA011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8E" w:rsidRDefault="00B0058E" w:rsidP="00B63661">
      <w:r>
        <w:separator/>
      </w:r>
    </w:p>
  </w:endnote>
  <w:endnote w:type="continuationSeparator" w:id="0">
    <w:p w:rsidR="00B0058E" w:rsidRDefault="00B0058E" w:rsidP="00B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Rodap"/>
    </w:pPr>
    <w:r>
      <w:rPr>
        <w:noProof/>
        <w:lang w:eastAsia="pt-BR"/>
      </w:rPr>
      <w:drawing>
        <wp:inline distT="0" distB="0" distL="0" distR="0" wp14:anchorId="76BCD8E1" wp14:editId="45D91FAE">
          <wp:extent cx="5753100" cy="298450"/>
          <wp:effectExtent l="0" t="0" r="0" b="635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43" cy="302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8E" w:rsidRDefault="00B0058E" w:rsidP="00B63661">
      <w:r>
        <w:separator/>
      </w:r>
    </w:p>
  </w:footnote>
  <w:footnote w:type="continuationSeparator" w:id="0">
    <w:p w:rsidR="00B0058E" w:rsidRDefault="00B0058E" w:rsidP="00B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Cabealho"/>
    </w:pPr>
    <w:r w:rsidRPr="0030385C">
      <w:rPr>
        <w:b/>
        <w:noProof/>
        <w:sz w:val="24"/>
        <w:szCs w:val="24"/>
      </w:rPr>
      <w:drawing>
        <wp:inline distT="0" distB="0" distL="0" distR="0" wp14:anchorId="5D49FC09" wp14:editId="7A56CB8B">
          <wp:extent cx="5734050" cy="671195"/>
          <wp:effectExtent l="0" t="0" r="0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759" cy="67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661" w:rsidRDefault="00B63661">
    <w:pPr>
      <w:pStyle w:val="Cabealho"/>
    </w:pPr>
  </w:p>
  <w:p w:rsidR="00B63661" w:rsidRDefault="00B63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C"/>
    <w:rsid w:val="0006633A"/>
    <w:rsid w:val="001A061A"/>
    <w:rsid w:val="001B5378"/>
    <w:rsid w:val="00200035"/>
    <w:rsid w:val="002F42DB"/>
    <w:rsid w:val="00334D36"/>
    <w:rsid w:val="005528CF"/>
    <w:rsid w:val="007979DD"/>
    <w:rsid w:val="008727B8"/>
    <w:rsid w:val="008E4621"/>
    <w:rsid w:val="008F3F2D"/>
    <w:rsid w:val="00930C3B"/>
    <w:rsid w:val="00AA5352"/>
    <w:rsid w:val="00B0058E"/>
    <w:rsid w:val="00B63661"/>
    <w:rsid w:val="00C345FF"/>
    <w:rsid w:val="00C62F37"/>
    <w:rsid w:val="00CC7A99"/>
    <w:rsid w:val="00CF7C02"/>
    <w:rsid w:val="00D5398D"/>
    <w:rsid w:val="00E70782"/>
    <w:rsid w:val="00EA011C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28E"/>
  <w15:chartTrackingRefBased/>
  <w15:docId w15:val="{1CF34581-1123-4A07-A181-CBFEB8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D3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011C"/>
    <w:rPr>
      <w:color w:val="0000FF"/>
      <w:u w:val="single"/>
    </w:rPr>
  </w:style>
  <w:style w:type="paragraph" w:customStyle="1" w:styleId="xxxmsonormal">
    <w:name w:val="x_xx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661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66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hks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amella.bussine@idealhks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adi.sousa@idealhk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rea.farias@idealhk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pamella.bussine</dc:creator>
  <cp:keywords/>
  <dc:description/>
  <cp:lastModifiedBy>pamella.bussine</cp:lastModifiedBy>
  <cp:revision>4</cp:revision>
  <dcterms:created xsi:type="dcterms:W3CDTF">2018-08-07T20:34:00Z</dcterms:created>
  <dcterms:modified xsi:type="dcterms:W3CDTF">2018-08-10T21:04:00Z</dcterms:modified>
</cp:coreProperties>
</file>